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</w:t>
      </w:r>
      <w:r w:rsidR="009F54B1">
        <w:rPr>
          <w:rFonts w:ascii="Times New Roman" w:hAnsi="Times New Roman"/>
          <w:sz w:val="28"/>
          <w:szCs w:val="28"/>
        </w:rPr>
        <w:t>ийская олимпиада школьников 2020/21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</w:t>
      </w:r>
    </w:p>
    <w:p w:rsidR="00CD6B3A" w:rsidRDefault="00CD6B3A" w:rsidP="00CD6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Искусство </w:t>
      </w:r>
      <w:r>
        <w:rPr>
          <w:rFonts w:ascii="Times New Roman" w:hAnsi="Times New Roman"/>
          <w:sz w:val="28"/>
          <w:szCs w:val="28"/>
        </w:rPr>
        <w:t>(мировая художественная культура)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AB5" w:rsidRDefault="00CD6B3A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C0AB5">
        <w:rPr>
          <w:rFonts w:ascii="Times New Roman" w:hAnsi="Times New Roman"/>
          <w:sz w:val="28"/>
          <w:szCs w:val="28"/>
        </w:rPr>
        <w:t>ребования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организации и проведению муниципального этапа всероссийской 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олимпиады школьников по искусству (мировая художественная культура) </w:t>
      </w:r>
    </w:p>
    <w:p w:rsidR="007C0AB5" w:rsidRDefault="009F54B1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2020/21</w:t>
      </w:r>
      <w:r w:rsidR="007C0AB5">
        <w:rPr>
          <w:rFonts w:ascii="Times New Roman" w:hAnsi="Times New Roman"/>
          <w:sz w:val="28"/>
          <w:szCs w:val="28"/>
        </w:rPr>
        <w:t xml:space="preserve"> учебном году 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Главная цель изучения учебного предмета «Искусство» (мировая художественная культура) в школе – это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компетенций в области освоения культурного наследия, умения ориентироваться в различных сферах мировой художественной культуры,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7C0AB5" w:rsidRDefault="007C0AB5" w:rsidP="007C0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Всероссийская олимпиада школьников по искусству (мировая художественная культура) (далее – МХК) на всех своих этапах ориентируется на реализацию этой цели и способствует её достижению.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C0AB5" w:rsidRDefault="007C0AB5" w:rsidP="007C0AB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Особенности муниципального этапа</w:t>
      </w:r>
    </w:p>
    <w:p w:rsidR="00404E32" w:rsidRPr="00404E32" w:rsidRDefault="007C0AB5" w:rsidP="00BF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Муниципальный этап всероссийской олимпиады школьников по искусству (МХК) (далее – муниципальный этап олимпиады)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</w:t>
      </w:r>
      <w:r w:rsidR="00404E3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 от 18 ноября 2013 года № 1252</w:t>
      </w:r>
      <w:r w:rsidR="00CD6B3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r w:rsidR="00404E32" w:rsidRPr="00404E3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04E32"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C0AB5" w:rsidRDefault="007C0AB5" w:rsidP="00404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E32">
        <w:rPr>
          <w:rFonts w:ascii="Times New Roman" w:hAnsi="Times New Roman"/>
          <w:sz w:val="28"/>
          <w:szCs w:val="28"/>
        </w:rPr>
        <w:t>Муниципальный этап олимпиады проводится для обучающихся</w:t>
      </w:r>
      <w:r w:rsidR="00BF4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7-11 классов.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олимпиады по искусству (МХК)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CD6B3A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47 Порядка проведения олимпиады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победители и призеры муниципального этапа предыдущего года вправе выполнять олимпиадные задания, разработанные для старших классов по отношению к тем, в которых они проходят обучение, если они выполняли такие задания на школьном этапе олимпиады.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муниципальном этапе.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7C0AB5" w:rsidRDefault="007C0AB5" w:rsidP="007C0AB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Принципы составления олимпиадных заданий и формирования комплектов заданий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рекомендациям центральной предметно-методической комиссии по искусству (МХК) продолжительность муниципального этапа олимпиады варьируется в зависимости от возраста.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 xml:space="preserve">муниципального этапа олимпиады: </w:t>
      </w:r>
    </w:p>
    <w:p w:rsidR="007C0AB5" w:rsidRDefault="009F54B1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6600"/>
        </w:rPr>
      </w:pPr>
      <w:r>
        <w:rPr>
          <w:rFonts w:ascii="Times New Roman" w:hAnsi="Times New Roman"/>
          <w:sz w:val="28"/>
          <w:szCs w:val="28"/>
        </w:rPr>
        <w:t xml:space="preserve">7-8 класс </w:t>
      </w:r>
      <w:r w:rsidR="00633361">
        <w:rPr>
          <w:rFonts w:ascii="Times New Roman" w:hAnsi="Times New Roman"/>
          <w:sz w:val="28"/>
          <w:szCs w:val="28"/>
        </w:rPr>
        <w:t>– 3 часа (180</w:t>
      </w:r>
      <w:r w:rsidR="007C0AB5">
        <w:rPr>
          <w:rFonts w:ascii="Times New Roman" w:hAnsi="Times New Roman"/>
          <w:sz w:val="28"/>
          <w:szCs w:val="28"/>
        </w:rPr>
        <w:t xml:space="preserve"> минут),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 – 4 часа (240 минут).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всероссийской олимпиады школьников по искусству (МХК) проводится в один тур.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проводится отдельно для участников 7,8,9,10,11 классов. Подведение итогов - по каждой параллели отдельно (7,8,9,10,11 класс).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участнику муниципального этапа олимпиады предлагается дать письменные ответы на четыре типа заданий.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комплект включены 7 заданий: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задания первого типа;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задания второго типа;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задание третьего типа;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задания четвертого типа.</w:t>
      </w:r>
    </w:p>
    <w:p w:rsidR="007C0AB5" w:rsidRDefault="007C0AB5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/>
          <w:sz w:val="28"/>
          <w:szCs w:val="28"/>
        </w:rPr>
        <w:t>, который можно получить на муниципальном этапе:</w:t>
      </w:r>
    </w:p>
    <w:p w:rsidR="007C0AB5" w:rsidRDefault="009F54B1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- 290 баллов</w:t>
      </w:r>
      <w:r w:rsidR="007C0AB5">
        <w:rPr>
          <w:rFonts w:ascii="Times New Roman" w:hAnsi="Times New Roman"/>
          <w:sz w:val="28"/>
          <w:szCs w:val="28"/>
        </w:rPr>
        <w:t xml:space="preserve">, </w:t>
      </w:r>
    </w:p>
    <w:p w:rsidR="007C0AB5" w:rsidRDefault="009F54B1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- 290 баллов</w:t>
      </w:r>
      <w:r w:rsidR="007C0AB5">
        <w:rPr>
          <w:rFonts w:ascii="Times New Roman" w:hAnsi="Times New Roman"/>
          <w:sz w:val="28"/>
          <w:szCs w:val="28"/>
        </w:rPr>
        <w:t>,</w:t>
      </w:r>
    </w:p>
    <w:p w:rsidR="007C0AB5" w:rsidRDefault="009F54B1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- 290 баллов</w:t>
      </w:r>
      <w:r w:rsidR="007C0AB5">
        <w:rPr>
          <w:rFonts w:ascii="Times New Roman" w:hAnsi="Times New Roman"/>
          <w:sz w:val="28"/>
          <w:szCs w:val="28"/>
        </w:rPr>
        <w:t>,</w:t>
      </w:r>
    </w:p>
    <w:p w:rsidR="007C0AB5" w:rsidRDefault="009F54B1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- 290 баллов</w:t>
      </w:r>
      <w:r w:rsidR="007C0AB5">
        <w:rPr>
          <w:rFonts w:ascii="Times New Roman" w:hAnsi="Times New Roman"/>
          <w:sz w:val="28"/>
          <w:szCs w:val="28"/>
        </w:rPr>
        <w:t>,</w:t>
      </w:r>
    </w:p>
    <w:p w:rsidR="007C0AB5" w:rsidRDefault="009F54B1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- 290 баллов</w:t>
      </w:r>
      <w:r w:rsidR="007C0AB5">
        <w:rPr>
          <w:rFonts w:ascii="Times New Roman" w:hAnsi="Times New Roman"/>
          <w:sz w:val="28"/>
          <w:szCs w:val="28"/>
        </w:rPr>
        <w:t>.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AB5" w:rsidRDefault="007C0AB5" w:rsidP="007C0AB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Критерии выбора заданий</w:t>
      </w:r>
    </w:p>
    <w:p w:rsidR="007C0AB5" w:rsidRDefault="007C0AB5" w:rsidP="007C0A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Олимпиада проводится по заданиям, основанным на содержании образовательных программ основного (общего) и среднего (общего) образования с углубленным изучением предметов.</w:t>
      </w:r>
    </w:p>
    <w:p w:rsidR="007C0AB5" w:rsidRDefault="007C0AB5" w:rsidP="007C0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Задания муниципального этапа олимпиады направлены на выявление учебно-познавательной компетенции: уровня представления участника о непрерывности культурно-исторического процесса и могут включать отрывки из художественных, литературно-критических, искусствоведческих текстов, описывающих узнаваемое произведение искусства, деятеля культуры, имя или название которых предлагается определить по характерным чертам или признакам, упоминаемым в предлагаемом тексте. Задания направлены на выявление как общих знаний участников по предмету, так и их способность прочитывать более или менее знакомое произведение искусства, находя в нем черты авторского замысла, соотносить изображение с прямым авторским высказыванием. Кроме того, представлены задания, направленные на выявление эмоционально-личностной и коммуникативной компетенций: выявление способности участников эмоционально - личностно воспринимать художественное произведение и словесно передавать свои мысли и ощущения. Участникам предлагается – определить свое эмоциональное отношение к произведению искусства; – использовать образный язык для передачи своего эмоционального впечатления; – зафиксировать свое эмоциональное впечатление в предложенной художественной или публицистической форме. Также включены задания, направленные на выявление уровня развития исследовательской и творческой компетенций, специальных знаний и искусствоведческих способностей к систематизации материала, выстраиванию его в хронологической последовательности, выделению явлений, не входящих в предложенный ряд при определении логики составления ряда. Задания этого типа направлены на выявление как общей культуры участника, так и на его умение анализировать конкретное произведение искусства. Также включены задания, </w:t>
      </w:r>
      <w:r>
        <w:rPr>
          <w:rFonts w:ascii="Times New Roman" w:hAnsi="Times New Roman"/>
          <w:sz w:val="28"/>
          <w:szCs w:val="28"/>
        </w:rPr>
        <w:t xml:space="preserve">направленные на выявление уровня развития информационно-коммуникативной компетенции: на выявление специальных знаний и искусствоведческих способностей.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Они направлены на выявление способности самостоятельного структурирования и осмысления нужной информации, связанной с МХК, умения ориентироваться в обширном материале, а также на выявление способности предъявления результатов работы в нужной форме.</w:t>
      </w:r>
    </w:p>
    <w:p w:rsidR="007C0AB5" w:rsidRDefault="007C0AB5" w:rsidP="007C0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 проверке работ членам жюри рекомендуется учитывать: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глубину и широту понимания вопроса,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использованием внепрограммного материала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своеобразие подхода к раскрытию темы и идеи анализируемых произведений искусства </w:t>
      </w:r>
      <w:r>
        <w:rPr>
          <w:rFonts w:ascii="Times New Roman" w:hAnsi="Times New Roman"/>
          <w:sz w:val="28"/>
          <w:szCs w:val="28"/>
        </w:rPr>
        <w:t>(нахождение оправданно оригинальных критериев для систематизации предложенного материала)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умение пользоваться специальными терминами;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знание имен авторов и названий произведений искусства;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умение хронологически соотносить предлагаемые произведения искусства;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умение передавать свои впечатления от произведения искусства (лексический запас, владение стилями);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логичность изложения;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аргументированность позиции;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грамотность изложения;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представление о времени и основных чертах ведущих культурно- исторических эпох;</w:t>
      </w:r>
    </w:p>
    <w:p w:rsidR="007C0AB5" w:rsidRDefault="007C0AB5" w:rsidP="007C0AB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наличие или отсутствие фактических ошибок.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Типология заданий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Типология заданий муниципального этапа всероссийской олимпиады школьников по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 </w:t>
      </w:r>
      <w:r w:rsidR="0063336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искусству (МХК) в 2020/21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учебном году не изменяется.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этой связи обр</w:t>
      </w:r>
      <w:r w:rsidR="0063336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ащаем внимание на то, что в 2020/21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учебном году для выполнения на муниципальном этапе всероссийской олимпиады школьников по искусству (МХК) будут предложены следующие типы задании для обучающихся: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 класс - теоретические;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8 класс - теоретические;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 класс - теоретические;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 класс - теоретические;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11 класс - теоретические.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Задания выполняют письменно, индивидуально.</w:t>
      </w:r>
    </w:p>
    <w:p w:rsidR="007C0AB5" w:rsidRPr="00CD6B3A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D6B3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Если участник использовал черновик, он сдаёт его вместе с работой.</w:t>
      </w:r>
      <w:r w:rsidRPr="00CD6B3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CD6B3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Черновики участников не проверяется и не оцениваются. </w:t>
      </w:r>
    </w:p>
    <w:p w:rsidR="007C0AB5" w:rsidRPr="00CD6B3A" w:rsidRDefault="007C0AB5" w:rsidP="007C0AB5">
      <w:pPr>
        <w:widowControl w:val="0"/>
        <w:spacing w:after="0" w:line="240" w:lineRule="auto"/>
        <w:ind w:right="-5" w:firstLine="720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CD6B3A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Материально-техническое обеспечение </w:t>
      </w:r>
    </w:p>
    <w:p w:rsidR="007C0AB5" w:rsidRPr="00CD6B3A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D6B3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Для проведения муниципального этапа олимпиады рекомендуется выделить несколько аудиторий (классов) для каждой возрастной параллели. Участники муниципального этапа олимпиады размещаются по одному человеку за партой.</w:t>
      </w:r>
    </w:p>
    <w:p w:rsidR="007C0AB5" w:rsidRPr="00CD6B3A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CD6B3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Необходимо обеспечить школьников комплектом заданий, справочной литературой, бумагой, письменными принадлежностями.</w:t>
      </w:r>
    </w:p>
    <w:p w:rsidR="007C0AB5" w:rsidRPr="00CD6B3A" w:rsidRDefault="007C0AB5" w:rsidP="007C0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val="single"/>
          <w:lang w:eastAsia="ru-RU"/>
        </w:rPr>
      </w:pPr>
      <w:r w:rsidRPr="00CD6B3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Поскольку при подведении итогов учитывается и высоко оценивается грамотность выполнения работы, </w:t>
      </w:r>
      <w:r w:rsidRPr="00CD6B3A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  <w:t>в аудиториях должны находиться</w:t>
      </w:r>
      <w:r w:rsidRPr="00CD6B3A">
        <w:rPr>
          <w:rFonts w:ascii="Times New Roman" w:eastAsia="Arial Unicode MS" w:hAnsi="Times New Roman"/>
          <w:bCs/>
          <w:color w:val="000000"/>
          <w:sz w:val="28"/>
          <w:szCs w:val="28"/>
          <w:u w:val="single"/>
          <w:lang w:eastAsia="ru-RU"/>
        </w:rPr>
        <w:t xml:space="preserve"> словари русского языка - орфографические, грамматические,</w:t>
      </w:r>
      <w:r w:rsidRPr="00CD6B3A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  <w:t xml:space="preserve"> но не толковые и не энциклопедические.</w:t>
      </w:r>
    </w:p>
    <w:p w:rsidR="007C0AB5" w:rsidRPr="00CD6B3A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val="single"/>
          <w:lang w:eastAsia="ru-RU"/>
        </w:rPr>
      </w:pPr>
      <w:r w:rsidRPr="00CD6B3A">
        <w:rPr>
          <w:rFonts w:ascii="Times New Roman" w:eastAsia="Arial Unicode MS" w:hAnsi="Times New Roman"/>
          <w:bCs/>
          <w:color w:val="000000"/>
          <w:sz w:val="28"/>
          <w:szCs w:val="28"/>
          <w:u w:val="single"/>
          <w:lang w:eastAsia="ru-RU"/>
        </w:rPr>
        <w:t xml:space="preserve">У участников должен быть комплект канцелярских принадлежностей, ножницы, клеящий карандаш. </w:t>
      </w:r>
    </w:p>
    <w:p w:rsidR="007C0AB5" w:rsidRPr="00CD6B3A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u w:val="single"/>
          <w:lang w:eastAsia="ru-RU"/>
        </w:rPr>
      </w:pPr>
      <w:r w:rsidRPr="00CD6B3A">
        <w:rPr>
          <w:rFonts w:ascii="Times New Roman" w:eastAsia="Arial Unicode MS" w:hAnsi="Times New Roman"/>
          <w:bCs/>
          <w:sz w:val="28"/>
          <w:szCs w:val="28"/>
          <w:u w:val="single"/>
          <w:lang w:eastAsia="ru-RU"/>
        </w:rPr>
        <w:t xml:space="preserve">Необходимо обеспечить школьников писчебумажными принадлежностями (бумагой для черновиков, ручками, клеящими карандашами, ножницами). </w:t>
      </w:r>
    </w:p>
    <w:p w:rsidR="007C0AB5" w:rsidRPr="00CD6B3A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6B3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Работа выполняется ручкой с синими чернилами.</w:t>
      </w:r>
    </w:p>
    <w:p w:rsidR="007C0AB5" w:rsidRPr="00CD6B3A" w:rsidRDefault="007C0AB5" w:rsidP="007C0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</w:pPr>
      <w:r w:rsidRPr="00CD6B3A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Фотографии, репродукции картин </w:t>
      </w:r>
      <w:r w:rsidRPr="00CD6B3A">
        <w:rPr>
          <w:rFonts w:ascii="Times New Roman" w:eastAsia="Arial Unicode MS" w:hAnsi="Times New Roman"/>
          <w:bCs/>
          <w:sz w:val="28"/>
          <w:szCs w:val="28"/>
          <w:u w:val="single"/>
          <w:lang w:eastAsia="ru-RU"/>
        </w:rPr>
        <w:t>распечатываются на цветном принтере.</w:t>
      </w:r>
      <w:r w:rsidRPr="00CD6B3A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7C0AB5" w:rsidRPr="00CD6B3A" w:rsidRDefault="007C0AB5" w:rsidP="007C0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</w:pPr>
      <w:r w:rsidRPr="00CD6B3A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  <w:t xml:space="preserve">Организаторам олимпиады можно использовать проекционный экран, проектор, компьютер или ноутбук.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CD6B3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Нужно ознакомить обучающихся с правилами проведения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муниципального этапа олимпиады, предупредить о невозможности использования дополнительных источников информации, не предусмотренных для выполнения заданий.   Наличие в аудитории, где проводится олимпиада, дополнительного материала (текстов, средств мобильной связи и т.д.) исключается.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 случае нарушения этих условий обучающийся исключается из состава участников олимпиады.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Показ олимпиадных работ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проводиться в очной форме, непосредственно участнику олимпиады на следующий день после объявления результатов.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 показе работ присутствует только участник олимпиады.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Апелляция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 процедуре проведения олимпиады подается непосредственно во время проведения олимпиады. 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Апелляция о несогласии с выставленными баллами подается в течение          1 часа после окончания процедуры показа работ.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Для проведения апелляции участник олимпиады подает письменное заявление на имя председателя жюри. В течение 3 часов после подачи заявления апелляция должна быть рассмотрена.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Подведение итогов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муниципального этапа олимпиады по искусству (МХК) подводятся отдельно по каждой параллели (7,8,9,10,11 класс).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олимпиады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определяются в соответствии с квотой, установленной организатором муниципального этапа после проведения апелляций.</w:t>
      </w:r>
    </w:p>
    <w:p w:rsidR="007C0AB5" w:rsidRDefault="007C0AB5" w:rsidP="007C0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у следующих за ним в итоговой таблице, решение по данному участнику и всем участникам, имеющим с ним равное количество баллов, определяет жюри муниципального этапа олимпиады.</w:t>
      </w:r>
    </w:p>
    <w:p w:rsidR="007C0AB5" w:rsidRDefault="007C0AB5" w:rsidP="007C0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Окончательные результаты участников муниципального этапа олимпиады </w:t>
      </w:r>
    </w:p>
    <w:p w:rsidR="001E05BA" w:rsidRDefault="001E05BA" w:rsidP="007C0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5613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4"/>
        <w:gridCol w:w="816"/>
        <w:gridCol w:w="865"/>
        <w:gridCol w:w="918"/>
        <w:gridCol w:w="1010"/>
        <w:gridCol w:w="1010"/>
        <w:gridCol w:w="1010"/>
        <w:gridCol w:w="1010"/>
        <w:gridCol w:w="1010"/>
        <w:gridCol w:w="1010"/>
        <w:gridCol w:w="1010"/>
      </w:tblGrid>
      <w:tr w:rsidR="00CD6B3A" w:rsidTr="001E05BA">
        <w:trPr>
          <w:trHeight w:val="487"/>
        </w:trPr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(мин)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3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баллов за задание</w:t>
            </w:r>
          </w:p>
        </w:tc>
      </w:tr>
      <w:tr w:rsidR="00CD6B3A" w:rsidTr="001E05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B3A" w:rsidRPr="00CD6B3A" w:rsidRDefault="00CD6B3A" w:rsidP="00CD6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B3A" w:rsidRPr="00CD6B3A" w:rsidRDefault="00CD6B3A" w:rsidP="00CD6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B3A" w:rsidRPr="00CD6B3A" w:rsidRDefault="00CD6B3A" w:rsidP="00CD6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B3A" w:rsidRPr="00CD6B3A" w:rsidRDefault="00CD6B3A" w:rsidP="00CD6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 задание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 задание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 задание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 задание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 задание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 задание</w:t>
            </w:r>
          </w:p>
        </w:tc>
      </w:tr>
      <w:tr w:rsidR="00CD6B3A" w:rsidTr="001E05B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CD6B3A" w:rsidTr="001E05B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CD6B3A" w:rsidTr="001E05B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CD6B3A" w:rsidTr="001E05B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3A" w:rsidRPr="00CD6B3A" w:rsidRDefault="00CD6B3A" w:rsidP="00CD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7C0AB5" w:rsidRDefault="007C0AB5" w:rsidP="007C0AB5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7C0AB5" w:rsidRDefault="007C0AB5" w:rsidP="007C0AB5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7C0AB5" w:rsidRDefault="007C0AB5" w:rsidP="007C0AB5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7C0AB5" w:rsidRDefault="007C0AB5" w:rsidP="007C0AB5">
      <w:pPr>
        <w:pStyle w:val="a3"/>
        <w:spacing w:before="120"/>
        <w:ind w:left="0"/>
        <w:rPr>
          <w:b/>
          <w:u w:val="single"/>
          <w:lang w:val="ru-RU"/>
        </w:rPr>
      </w:pPr>
      <w:r>
        <w:rPr>
          <w:color w:val="000000"/>
          <w:spacing w:val="-2"/>
          <w:lang w:val="ru-RU" w:eastAsia="ru-RU"/>
        </w:rPr>
        <w:t>.</w:t>
      </w:r>
    </w:p>
    <w:p w:rsidR="007C0AB5" w:rsidRDefault="007C0AB5" w:rsidP="007C0AB5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C0AB5" w:rsidRDefault="007C0AB5" w:rsidP="007C0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AB5" w:rsidRDefault="007C0AB5" w:rsidP="007C0AB5"/>
    <w:p w:rsidR="007C0AB5" w:rsidRDefault="007C0AB5" w:rsidP="007C0AB5"/>
    <w:p w:rsidR="007C0AB5" w:rsidRDefault="007C0AB5" w:rsidP="007C0AB5"/>
    <w:p w:rsidR="00352E06" w:rsidRDefault="00352E06"/>
    <w:sectPr w:rsidR="0035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21A6"/>
    <w:multiLevelType w:val="hybridMultilevel"/>
    <w:tmpl w:val="3BC8ED50"/>
    <w:lvl w:ilvl="0" w:tplc="A140B4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4B1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404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A77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4B6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CA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A87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0C5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A46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6E5645"/>
    <w:multiLevelType w:val="hybridMultilevel"/>
    <w:tmpl w:val="A7001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10"/>
    <w:rsid w:val="001E05BA"/>
    <w:rsid w:val="00232078"/>
    <w:rsid w:val="002B60A6"/>
    <w:rsid w:val="002F554D"/>
    <w:rsid w:val="00352E06"/>
    <w:rsid w:val="00404E32"/>
    <w:rsid w:val="00584B10"/>
    <w:rsid w:val="00633361"/>
    <w:rsid w:val="007C0AB5"/>
    <w:rsid w:val="009F54B1"/>
    <w:rsid w:val="00BF42E0"/>
    <w:rsid w:val="00CD6B3A"/>
    <w:rsid w:val="00E7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44E8"/>
  <w15:chartTrackingRefBased/>
  <w15:docId w15:val="{11FE2020-7493-4C38-B1AC-64337628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C0AB5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uiPriority w:val="99"/>
    <w:semiHidden/>
    <w:rsid w:val="007C0AB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0AB5"/>
    <w:pPr>
      <w:ind w:left="720"/>
      <w:contextualSpacing/>
    </w:pPr>
  </w:style>
  <w:style w:type="character" w:customStyle="1" w:styleId="1">
    <w:name w:val="Основной текст Знак1"/>
    <w:link w:val="a3"/>
    <w:uiPriority w:val="99"/>
    <w:semiHidden/>
    <w:locked/>
    <w:rsid w:val="007C0AB5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dc:description/>
  <cp:lastModifiedBy>Любенко Наталья Ивановна</cp:lastModifiedBy>
  <cp:revision>11</cp:revision>
  <dcterms:created xsi:type="dcterms:W3CDTF">2020-10-01T09:36:00Z</dcterms:created>
  <dcterms:modified xsi:type="dcterms:W3CDTF">2020-10-21T14:56:00Z</dcterms:modified>
</cp:coreProperties>
</file>